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AB16" w14:textId="726CA1F3" w:rsidR="009B35FD" w:rsidRPr="004E725F" w:rsidRDefault="00735B34" w:rsidP="004E725F">
      <w:pPr>
        <w:jc w:val="center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>PRAVIDLA SOUTĚŽE HACKATHON</w:t>
      </w:r>
    </w:p>
    <w:p w14:paraId="76785F28" w14:textId="43B6D846" w:rsidR="00735B34" w:rsidRPr="004E725F" w:rsidRDefault="00735B34" w:rsidP="004E725F">
      <w:pPr>
        <w:jc w:val="center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>Všude dobře, doma nejlíp</w:t>
      </w:r>
    </w:p>
    <w:p w14:paraId="3EA42B48" w14:textId="31A43D51" w:rsidR="00735B34" w:rsidRPr="004E725F" w:rsidRDefault="00735B34" w:rsidP="004E725F">
      <w:pPr>
        <w:jc w:val="both"/>
        <w:rPr>
          <w:rFonts w:cstheme="minorHAnsi"/>
        </w:rPr>
      </w:pPr>
      <w:r w:rsidRPr="004E725F">
        <w:rPr>
          <w:rFonts w:cstheme="minorHAnsi"/>
          <w:b/>
          <w:bCs/>
        </w:rPr>
        <w:t>Termín:</w:t>
      </w:r>
      <w:r w:rsidRPr="004E725F">
        <w:rPr>
          <w:rFonts w:cstheme="minorHAnsi"/>
        </w:rPr>
        <w:t xml:space="preserve"> 25. – 26.5.2023</w:t>
      </w:r>
    </w:p>
    <w:p w14:paraId="5BBEE458" w14:textId="177791C7" w:rsidR="00735B34" w:rsidRPr="004E725F" w:rsidRDefault="00735B34" w:rsidP="004E725F">
      <w:pPr>
        <w:jc w:val="both"/>
        <w:rPr>
          <w:rFonts w:cstheme="minorHAnsi"/>
        </w:rPr>
      </w:pPr>
      <w:r w:rsidRPr="004E725F">
        <w:rPr>
          <w:rFonts w:cstheme="minorHAnsi"/>
          <w:b/>
          <w:bCs/>
        </w:rPr>
        <w:t>Místo konání:</w:t>
      </w:r>
      <w:r w:rsidRPr="004E725F">
        <w:rPr>
          <w:rFonts w:cstheme="minorHAnsi"/>
        </w:rPr>
        <w:t xml:space="preserve"> JIC, Purkyňova 649/127, 61200 Brno – Medlánky</w:t>
      </w:r>
    </w:p>
    <w:p w14:paraId="6F222663" w14:textId="1D7A5B70" w:rsidR="00BB44F2" w:rsidRPr="004E725F" w:rsidRDefault="00BB44F2" w:rsidP="004E725F">
      <w:pPr>
        <w:jc w:val="both"/>
        <w:rPr>
          <w:rFonts w:cstheme="minorHAnsi"/>
        </w:rPr>
      </w:pPr>
      <w:r w:rsidRPr="004E725F">
        <w:rPr>
          <w:rFonts w:cstheme="minorHAnsi"/>
          <w:b/>
          <w:bCs/>
        </w:rPr>
        <w:t>Webová stránka soutěže</w:t>
      </w:r>
      <w:r w:rsidRPr="004E725F">
        <w:rPr>
          <w:rFonts w:cstheme="minorHAnsi"/>
        </w:rPr>
        <w:t xml:space="preserve">: </w:t>
      </w:r>
      <w:hyperlink r:id="rId8" w:history="1">
        <w:r w:rsidRPr="004E725F">
          <w:rPr>
            <w:rStyle w:val="Hypertextovodkaz"/>
            <w:rFonts w:cstheme="minorHAnsi"/>
          </w:rPr>
          <w:t>www.domajedoma.eu</w:t>
        </w:r>
      </w:hyperlink>
    </w:p>
    <w:p w14:paraId="6326995F" w14:textId="014F0732" w:rsidR="00735B34" w:rsidRPr="004E725F" w:rsidRDefault="00735B34" w:rsidP="004E725F">
      <w:pPr>
        <w:jc w:val="both"/>
        <w:rPr>
          <w:rFonts w:cstheme="minorHAnsi"/>
        </w:rPr>
      </w:pPr>
      <w:r w:rsidRPr="004E725F">
        <w:rPr>
          <w:rFonts w:cstheme="minorHAnsi"/>
          <w:b/>
          <w:bCs/>
        </w:rPr>
        <w:t>Organizátor soutěže:</w:t>
      </w:r>
      <w:r w:rsidRPr="004E725F">
        <w:rPr>
          <w:rFonts w:cstheme="minorHAnsi"/>
        </w:rPr>
        <w:t xml:space="preserve"> Jihomoravská agentura pro veřejné inovace JINAG</w:t>
      </w:r>
      <w:r w:rsidR="00BB44F2" w:rsidRPr="004E725F">
        <w:rPr>
          <w:rFonts w:cstheme="minorHAnsi"/>
        </w:rPr>
        <w:t>, spolek</w:t>
      </w:r>
    </w:p>
    <w:p w14:paraId="2B3A6FF2" w14:textId="0660FEE0" w:rsidR="00BB44F2" w:rsidRPr="004E725F" w:rsidRDefault="00BB44F2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 xml:space="preserve">Záštita soutěže: </w:t>
      </w:r>
      <w:r w:rsidRPr="004E725F">
        <w:rPr>
          <w:rFonts w:cstheme="minorHAnsi"/>
        </w:rPr>
        <w:t xml:space="preserve">Akce se koná pod záštitou radní Jihomoravského kraje pro sociální a rodinnou politiku Bc. Jany </w:t>
      </w:r>
      <w:proofErr w:type="spellStart"/>
      <w:r w:rsidRPr="004E725F">
        <w:rPr>
          <w:rFonts w:cstheme="minorHAnsi"/>
        </w:rPr>
        <w:t>Leitnerové</w:t>
      </w:r>
      <w:proofErr w:type="spellEnd"/>
      <w:r w:rsidRPr="004E725F">
        <w:rPr>
          <w:rFonts w:cstheme="minorHAnsi"/>
        </w:rPr>
        <w:t xml:space="preserve"> a primátorky statutárního města Brna JUDr. Markéty Vaňkové.</w:t>
      </w:r>
    </w:p>
    <w:p w14:paraId="33D662EA" w14:textId="1E9DEA83" w:rsidR="00BB44F2" w:rsidRPr="004E725F" w:rsidRDefault="00BB44F2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>Partneři soutěže:</w:t>
      </w:r>
    </w:p>
    <w:p w14:paraId="7B6B1C3F" w14:textId="51BC850D" w:rsidR="00BB44F2" w:rsidRPr="004E725F" w:rsidRDefault="00BB44F2" w:rsidP="004E725F">
      <w:pPr>
        <w:jc w:val="both"/>
        <w:rPr>
          <w:rFonts w:cstheme="minorHAnsi"/>
        </w:rPr>
      </w:pPr>
      <w:r w:rsidRPr="004E725F">
        <w:rPr>
          <w:rFonts w:cstheme="minorHAnsi"/>
          <w:noProof/>
        </w:rPr>
        <w:drawing>
          <wp:inline distT="0" distB="0" distL="0" distR="0" wp14:anchorId="48491FCF" wp14:editId="4FC39E54">
            <wp:extent cx="5760720" cy="1558925"/>
            <wp:effectExtent l="0" t="0" r="0" b="3175"/>
            <wp:docPr id="668928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28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7891" w14:textId="39412FE1" w:rsidR="00323D70" w:rsidRPr="004E725F" w:rsidRDefault="00323D70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Popis </w:t>
      </w:r>
      <w:proofErr w:type="spellStart"/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hackathonu</w:t>
      </w:r>
      <w:proofErr w:type="spellEnd"/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AB5C7E" w14:textId="16E2F789" w:rsidR="00323D70" w:rsidRPr="004E725F" w:rsidRDefault="004C6D8F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Hackathon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 je</w:t>
      </w: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událost, během které se setkává skupina lidí, aby společně pracovala na inovativních projektech. Základem </w:t>
      </w: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hackathonu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 je stanovený cíl a časový limit na naplnění cíle.</w:t>
      </w:r>
    </w:p>
    <w:p w14:paraId="37A4931C" w14:textId="4488352D" w:rsidR="004C6D8F" w:rsidRPr="004E725F" w:rsidRDefault="001320C7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Do </w:t>
      </w: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hackathonu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 jsou zapojeni řešitelé, mentoři a hodnotitelé.</w:t>
      </w:r>
    </w:p>
    <w:p w14:paraId="61590FE6" w14:textId="77777777" w:rsidR="001320C7" w:rsidRPr="004E725F" w:rsidRDefault="001320C7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3C92D1E" w14:textId="0B246B4F" w:rsidR="001320C7" w:rsidRPr="004E725F" w:rsidRDefault="001320C7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Řešitelé </w:t>
      </w: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= jednotlivci/členové týmu, kteří se přihlásili do soutěže s cílem naplnit zadání </w:t>
      </w: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hackathonu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326E47C6" w14:textId="7F5A8F9D" w:rsidR="001320C7" w:rsidRPr="004E725F" w:rsidRDefault="001320C7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Řešitelské týmy budou pětičlenné a budou sestaveny dvojím způsobem:</w:t>
      </w:r>
    </w:p>
    <w:p w14:paraId="68EF6097" w14:textId="4261C94F" w:rsidR="001320C7" w:rsidRPr="004E725F" w:rsidRDefault="001320C7" w:rsidP="004E725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Pětičlenný tým se registruje sám</w:t>
      </w:r>
    </w:p>
    <w:p w14:paraId="5FB9E463" w14:textId="1ECEBFF5" w:rsidR="001320C7" w:rsidRPr="004E725F" w:rsidRDefault="001320C7" w:rsidP="004E725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Pětičlenný tým bude sestaven z přihlášených jednotlivců </w:t>
      </w:r>
      <w:r w:rsidR="002642E0" w:rsidRPr="004E725F">
        <w:rPr>
          <w:rStyle w:val="normaltextrun"/>
          <w:rFonts w:asciiTheme="minorHAnsi" w:hAnsiTheme="minorHAnsi" w:cstheme="minorHAnsi"/>
          <w:sz w:val="22"/>
          <w:szCs w:val="22"/>
        </w:rPr>
        <w:t>v den akce</w:t>
      </w:r>
    </w:p>
    <w:p w14:paraId="2AD4636E" w14:textId="52A09560" w:rsidR="002642E0" w:rsidRPr="004E725F" w:rsidRDefault="002642E0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Preferované role v týmu:</w:t>
      </w:r>
    </w:p>
    <w:p w14:paraId="16EE73F5" w14:textId="17029904" w:rsidR="002642E0" w:rsidRPr="004E725F" w:rsidRDefault="002642E0" w:rsidP="004E72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Řešitel se zkušeností/znalostí používání </w:t>
      </w:r>
      <w:proofErr w:type="spellStart"/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asistivních</w:t>
      </w:r>
      <w:proofErr w:type="spellEnd"/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technologií</w:t>
      </w:r>
    </w:p>
    <w:p w14:paraId="13E67574" w14:textId="4AE6A4D4" w:rsidR="002642E0" w:rsidRPr="004E725F" w:rsidRDefault="002642E0" w:rsidP="004E72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Řešitel se zkušeností/znalostí terénní podpory lidí v domácím prostředí (uživatelů AT)</w:t>
      </w:r>
    </w:p>
    <w:p w14:paraId="51C39A99" w14:textId="707B7D6E" w:rsidR="002642E0" w:rsidRPr="004E725F" w:rsidRDefault="002642E0" w:rsidP="004E72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Řešitel se znalostí technologických (IT) řešení</w:t>
      </w:r>
    </w:p>
    <w:p w14:paraId="76C6A44B" w14:textId="70AF2319" w:rsidR="002642E0" w:rsidRPr="004E725F" w:rsidRDefault="002642E0" w:rsidP="004E72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Řešitel se znalostí ekonomiky a financování projektů (nebo financování sociálních a zdravotních služeb)</w:t>
      </w:r>
    </w:p>
    <w:p w14:paraId="40FF8081" w14:textId="4EF43410" w:rsidR="002642E0" w:rsidRPr="004E725F" w:rsidRDefault="002642E0" w:rsidP="004E725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Řešitel se znalostí projektového řízení (vedení týmu a procesu navrhovaného řešení)</w:t>
      </w:r>
    </w:p>
    <w:p w14:paraId="46C97B36" w14:textId="77777777" w:rsidR="001320C7" w:rsidRPr="004E725F" w:rsidRDefault="001320C7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AEECF5D" w14:textId="050C1461" w:rsidR="002642E0" w:rsidRPr="004E725F" w:rsidRDefault="002642E0" w:rsidP="07255F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7255F6F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Mentoři </w:t>
      </w:r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 xml:space="preserve">= zkušení odborníci v oblasti, na kterou je </w:t>
      </w:r>
      <w:proofErr w:type="spellStart"/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>hackathon</w:t>
      </w:r>
      <w:proofErr w:type="spellEnd"/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 xml:space="preserve"> zaměřen</w:t>
      </w:r>
      <w:r w:rsidRPr="07255F6F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 xml:space="preserve">Mentoři hrají klíčovou roli v podpoře účastníků/řešitelů v průběhu </w:t>
      </w:r>
      <w:proofErr w:type="spellStart"/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>hackathonu</w:t>
      </w:r>
      <w:proofErr w:type="spellEnd"/>
      <w:r w:rsidRPr="07255F6F">
        <w:rPr>
          <w:rStyle w:val="normaltextrun"/>
          <w:rFonts w:asciiTheme="minorHAnsi" w:hAnsiTheme="minorHAnsi" w:cstheme="minorBidi"/>
          <w:sz w:val="22"/>
          <w:szCs w:val="22"/>
        </w:rPr>
        <w:t>. Úkoly mentorů jsou především:</w:t>
      </w:r>
    </w:p>
    <w:p w14:paraId="476A7C04" w14:textId="0C362246" w:rsidR="002642E0" w:rsidRPr="004E725F" w:rsidRDefault="002642E0" w:rsidP="004E725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Poradit účastníkům, jak mohou problém řešit</w:t>
      </w:r>
    </w:p>
    <w:p w14:paraId="50CF4703" w14:textId="0F5608D8" w:rsidR="002642E0" w:rsidRPr="004E725F" w:rsidRDefault="002642E0" w:rsidP="004E725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Motivovat účastníky</w:t>
      </w:r>
    </w:p>
    <w:p w14:paraId="3087D63A" w14:textId="6A8C2EFA" w:rsidR="002642E0" w:rsidRPr="004E725F" w:rsidRDefault="002642E0" w:rsidP="004E725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Sdílet své zkušenosti a znalosti</w:t>
      </w:r>
    </w:p>
    <w:p w14:paraId="6F66EFA1" w14:textId="72366DAA" w:rsidR="002642E0" w:rsidRPr="004E725F" w:rsidRDefault="002642E0" w:rsidP="004E725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Dát zpětnou vazbu</w:t>
      </w:r>
    </w:p>
    <w:p w14:paraId="5B67A3C6" w14:textId="572A2D57" w:rsidR="002642E0" w:rsidRPr="004E725F" w:rsidRDefault="002642E0" w:rsidP="60A8507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0A85079">
        <w:rPr>
          <w:rStyle w:val="normaltextrun"/>
          <w:rFonts w:asciiTheme="minorHAnsi" w:hAnsiTheme="minorHAnsi" w:cstheme="minorBidi"/>
          <w:sz w:val="22"/>
          <w:szCs w:val="22"/>
        </w:rPr>
        <w:t>Propojit účastník</w:t>
      </w:r>
      <w:r w:rsidR="1C80E8A3" w:rsidRPr="60A85079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Pr="60A85079">
        <w:rPr>
          <w:rStyle w:val="normaltextrun"/>
          <w:rFonts w:asciiTheme="minorHAnsi" w:hAnsiTheme="minorHAnsi" w:cstheme="minorBidi"/>
          <w:sz w:val="22"/>
          <w:szCs w:val="22"/>
        </w:rPr>
        <w:t xml:space="preserve"> s dalšími experty a zdroji v dané oblasti</w:t>
      </w:r>
    </w:p>
    <w:p w14:paraId="1C2CC5BE" w14:textId="77777777" w:rsidR="002642E0" w:rsidRPr="004E725F" w:rsidRDefault="002642E0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1173C6D" w14:textId="2E04C12E" w:rsidR="002642E0" w:rsidRPr="004E725F" w:rsidRDefault="002642E0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Hodnotitelé </w:t>
      </w: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= </w:t>
      </w:r>
      <w:r w:rsidR="00040EA5" w:rsidRPr="004E725F">
        <w:rPr>
          <w:rStyle w:val="normaltextrun"/>
          <w:rFonts w:asciiTheme="minorHAnsi" w:hAnsiTheme="minorHAnsi" w:cstheme="minorHAnsi"/>
          <w:sz w:val="22"/>
          <w:szCs w:val="22"/>
        </w:rPr>
        <w:t>lidé, kteří posuzují a hodnotí výsledné projekty a prezentace týmů na základě hodnotících kritérií.</w:t>
      </w:r>
    </w:p>
    <w:p w14:paraId="24202D03" w14:textId="3D94AA35" w:rsidR="00735B34" w:rsidRPr="004E725F" w:rsidRDefault="00735B34" w:rsidP="004E72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Cíl </w:t>
      </w:r>
      <w:proofErr w:type="spellStart"/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hackathonu</w:t>
      </w:r>
      <w:proofErr w:type="spellEnd"/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Pr="004E72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6B98AC" w14:textId="77777777" w:rsidR="00735B34" w:rsidRPr="004E725F" w:rsidRDefault="00735B34" w:rsidP="004E72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Vytvoření modelu podpory a rozvoje </w:t>
      </w: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asistivních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 technologií v Jihomoravském kraji pro lidi, kteří žijí doma a využijí podporu </w:t>
      </w:r>
      <w:proofErr w:type="spellStart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asistivních</w:t>
      </w:r>
      <w:proofErr w:type="spellEnd"/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 xml:space="preserve"> technologií.</w:t>
      </w:r>
      <w:r w:rsidRPr="004E72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CCA407" w14:textId="77777777" w:rsidR="00735B34" w:rsidRPr="004E725F" w:rsidRDefault="00735B34" w:rsidP="004E72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E72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BD5419" w14:textId="77777777" w:rsidR="00735B34" w:rsidRPr="004E725F" w:rsidRDefault="00735B34" w:rsidP="004E72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E72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Zadání pro řešitele:</w:t>
      </w:r>
      <w:r w:rsidRPr="004E725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5000DD" w14:textId="77777777" w:rsidR="00735B34" w:rsidRPr="004E725F" w:rsidRDefault="00735B34" w:rsidP="004E72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E725F">
        <w:rPr>
          <w:rStyle w:val="normaltextrun"/>
          <w:rFonts w:asciiTheme="minorHAnsi" w:hAnsiTheme="minorHAnsi" w:cstheme="minorHAnsi"/>
          <w:sz w:val="22"/>
          <w:szCs w:val="22"/>
        </w:rPr>
        <w:t>Vytvořit n</w:t>
      </w:r>
      <w:r w:rsidRPr="004E725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ávrh organizačního, technického, právního, ekonomického zajištění dostupnosti </w:t>
      </w:r>
      <w:proofErr w:type="spellStart"/>
      <w:r w:rsidRPr="004E725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asistivních</w:t>
      </w:r>
      <w:proofErr w:type="spellEnd"/>
      <w:r w:rsidRPr="004E725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technologií s podporou veřejné správy v Jihomoravském kraji. Zaměřit se na komplexní sociálně zdravotní řešení.</w:t>
      </w:r>
      <w:r w:rsidRPr="004E725F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084182" w14:textId="77777777" w:rsidR="00735B34" w:rsidRPr="004E725F" w:rsidRDefault="00735B34" w:rsidP="004E725F">
      <w:pPr>
        <w:jc w:val="both"/>
        <w:rPr>
          <w:rFonts w:cstheme="minorHAnsi"/>
        </w:rPr>
      </w:pPr>
    </w:p>
    <w:p w14:paraId="6B0ACB8B" w14:textId="201022F6" w:rsidR="00735B34" w:rsidRPr="004E725F" w:rsidRDefault="00040EA5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 xml:space="preserve">Průběh </w:t>
      </w:r>
      <w:proofErr w:type="spellStart"/>
      <w:r w:rsidRPr="004E725F">
        <w:rPr>
          <w:rFonts w:cstheme="minorHAnsi"/>
          <w:b/>
          <w:bCs/>
        </w:rPr>
        <w:t>hackathonu</w:t>
      </w:r>
      <w:proofErr w:type="spellEnd"/>
      <w:r w:rsidRPr="004E725F">
        <w:rPr>
          <w:rFonts w:cstheme="minorHAnsi"/>
          <w:b/>
          <w:bCs/>
        </w:rPr>
        <w:t>:</w:t>
      </w:r>
    </w:p>
    <w:p w14:paraId="4FBFBF30" w14:textId="47E8BE2C" w:rsidR="00040EA5" w:rsidRPr="004E725F" w:rsidRDefault="00040EA5" w:rsidP="004E725F">
      <w:pPr>
        <w:jc w:val="both"/>
        <w:rPr>
          <w:rFonts w:cstheme="minorHAnsi"/>
        </w:rPr>
      </w:pPr>
      <w:r w:rsidRPr="004E725F">
        <w:rPr>
          <w:rFonts w:cstheme="minorHAnsi"/>
        </w:rPr>
        <w:t>25.5.2023</w:t>
      </w:r>
    </w:p>
    <w:p w14:paraId="5AA64666" w14:textId="77777777" w:rsidR="007D5CAE" w:rsidRPr="004E725F" w:rsidRDefault="00040EA5" w:rsidP="004E725F">
      <w:pPr>
        <w:jc w:val="both"/>
        <w:rPr>
          <w:rFonts w:cstheme="minorHAnsi"/>
        </w:rPr>
      </w:pPr>
      <w:r w:rsidRPr="004E725F">
        <w:rPr>
          <w:rFonts w:cstheme="minorHAnsi"/>
        </w:rPr>
        <w:t xml:space="preserve">Od 9:00 hod. proběhne registrace účastníků </w:t>
      </w:r>
      <w:proofErr w:type="spellStart"/>
      <w:r w:rsidRPr="004E725F">
        <w:rPr>
          <w:rFonts w:cstheme="minorHAnsi"/>
        </w:rPr>
        <w:t>hackathonu</w:t>
      </w:r>
      <w:proofErr w:type="spellEnd"/>
      <w:r w:rsidRPr="004E725F">
        <w:rPr>
          <w:rFonts w:cstheme="minorHAnsi"/>
        </w:rPr>
        <w:t xml:space="preserve">. V 10:00 bude </w:t>
      </w:r>
      <w:proofErr w:type="spellStart"/>
      <w:r w:rsidRPr="004E725F">
        <w:rPr>
          <w:rFonts w:cstheme="minorHAnsi"/>
        </w:rPr>
        <w:t>hackathon</w:t>
      </w:r>
      <w:proofErr w:type="spellEnd"/>
      <w:r w:rsidRPr="004E725F">
        <w:rPr>
          <w:rFonts w:cstheme="minorHAnsi"/>
        </w:rPr>
        <w:t xml:space="preserve"> zahájen úvodním slovem a představením přítomných mentorů a partnerů. Řešitelům bude následně představeno zadání </w:t>
      </w:r>
      <w:proofErr w:type="spellStart"/>
      <w:r w:rsidRPr="004E725F">
        <w:rPr>
          <w:rFonts w:cstheme="minorHAnsi"/>
        </w:rPr>
        <w:t>hackathonu</w:t>
      </w:r>
      <w:proofErr w:type="spellEnd"/>
      <w:r w:rsidRPr="004E725F">
        <w:rPr>
          <w:rFonts w:cstheme="minorHAnsi"/>
        </w:rPr>
        <w:t>, včetně informačních sad a hodnotících kritérií. Po představení zadání budou sestaveny řešitelské týmy</w:t>
      </w:r>
      <w:r w:rsidR="007D5CAE" w:rsidRPr="004E725F">
        <w:rPr>
          <w:rFonts w:cstheme="minorHAnsi"/>
        </w:rPr>
        <w:t xml:space="preserve"> a bude prostor pro společný brainstorming. Ve 12:30 bude zahájena práce řešitelských týmů. Čas na práci řešitelských týmů je 24 hodin.</w:t>
      </w:r>
    </w:p>
    <w:p w14:paraId="235F92E5" w14:textId="77777777" w:rsidR="007D5CAE" w:rsidRPr="004E725F" w:rsidRDefault="007D5CAE" w:rsidP="004E725F">
      <w:pPr>
        <w:jc w:val="both"/>
        <w:rPr>
          <w:rFonts w:cstheme="minorHAnsi"/>
        </w:rPr>
      </w:pPr>
      <w:r w:rsidRPr="004E725F">
        <w:rPr>
          <w:rFonts w:cstheme="minorHAnsi"/>
        </w:rPr>
        <w:t>26.5.2023</w:t>
      </w:r>
    </w:p>
    <w:p w14:paraId="58DB2B9A" w14:textId="6B2491F4" w:rsidR="00CA5266" w:rsidRPr="004E725F" w:rsidRDefault="007D5CAE" w:rsidP="004E725F">
      <w:pPr>
        <w:jc w:val="both"/>
        <w:rPr>
          <w:rFonts w:cstheme="minorHAnsi"/>
        </w:rPr>
      </w:pPr>
      <w:r w:rsidRPr="004E725F">
        <w:rPr>
          <w:rFonts w:cstheme="minorHAnsi"/>
        </w:rPr>
        <w:t xml:space="preserve">Ve 12:30 bude ukončena práce řešitelských týmů. Následně proběhne představení a prezentace výsledků. Časová dotace na prezentaci je 15 minut/tým. Při prezentaci 6 týmů potrvá představení výstupů od 12:30 – 14:00. Hodnotitelé budou hodnotit výsledky dle stanovených hodnotících kritérií. </w:t>
      </w:r>
      <w:r w:rsidR="00585DC1" w:rsidRPr="004E725F">
        <w:rPr>
          <w:rFonts w:cstheme="minorHAnsi"/>
        </w:rPr>
        <w:t>Ve 14:30 budou vyhlášeny výsledky hodnotitelů</w:t>
      </w:r>
      <w:r w:rsidR="00CA5266" w:rsidRPr="004E725F">
        <w:rPr>
          <w:rFonts w:cstheme="minorHAnsi"/>
        </w:rPr>
        <w:t xml:space="preserve"> a vyhlášení vítěze soutěže.</w:t>
      </w:r>
    </w:p>
    <w:p w14:paraId="21690639" w14:textId="25C09175" w:rsidR="00CA5266" w:rsidRPr="004E725F" w:rsidRDefault="00CA5266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>Finanční ocenění:</w:t>
      </w:r>
    </w:p>
    <w:p w14:paraId="7079737E" w14:textId="788F7E9F" w:rsidR="00CA5266" w:rsidRPr="004E725F" w:rsidRDefault="00CA5266" w:rsidP="004E725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E725F">
        <w:rPr>
          <w:rFonts w:cstheme="minorHAnsi"/>
        </w:rPr>
        <w:t xml:space="preserve">Cena Jihomoravského kraje za 1. místo v hodnotě </w:t>
      </w:r>
      <w:proofErr w:type="gramStart"/>
      <w:r w:rsidRPr="004E725F">
        <w:rPr>
          <w:rFonts w:cstheme="minorHAnsi"/>
        </w:rPr>
        <w:t>50</w:t>
      </w:r>
      <w:r w:rsidR="00BC5010" w:rsidRPr="004E725F">
        <w:rPr>
          <w:rFonts w:cstheme="minorHAnsi"/>
        </w:rPr>
        <w:t>.000,-</w:t>
      </w:r>
      <w:proofErr w:type="gramEnd"/>
    </w:p>
    <w:p w14:paraId="0A8036CE" w14:textId="78BEF0DA" w:rsidR="00BC5010" w:rsidRPr="004E725F" w:rsidRDefault="00BC5010" w:rsidP="004E725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E725F">
        <w:rPr>
          <w:rFonts w:cstheme="minorHAnsi"/>
        </w:rPr>
        <w:t xml:space="preserve">Cena Všeobecné zdravotní pojišťovny za 2. místo v hodnotě </w:t>
      </w:r>
      <w:proofErr w:type="gramStart"/>
      <w:r w:rsidRPr="004E725F">
        <w:rPr>
          <w:rFonts w:cstheme="minorHAnsi"/>
        </w:rPr>
        <w:t>30.000,-</w:t>
      </w:r>
      <w:proofErr w:type="gramEnd"/>
    </w:p>
    <w:p w14:paraId="14CB656D" w14:textId="67304803" w:rsidR="00BC5010" w:rsidRPr="004E725F" w:rsidRDefault="00BC5010" w:rsidP="004E725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4E725F">
        <w:rPr>
          <w:rFonts w:cstheme="minorHAnsi"/>
        </w:rPr>
        <w:t xml:space="preserve">Cena Jihomoravské agentury pro </w:t>
      </w:r>
      <w:r w:rsidR="000B760E" w:rsidRPr="004E725F">
        <w:rPr>
          <w:rFonts w:cstheme="minorHAnsi"/>
        </w:rPr>
        <w:t xml:space="preserve">veřejné inovace za 3. místo v hodnotě </w:t>
      </w:r>
      <w:proofErr w:type="gramStart"/>
      <w:r w:rsidR="000B760E" w:rsidRPr="004E725F">
        <w:rPr>
          <w:rFonts w:cstheme="minorHAnsi"/>
        </w:rPr>
        <w:t>20.000,-</w:t>
      </w:r>
      <w:proofErr w:type="gramEnd"/>
    </w:p>
    <w:p w14:paraId="610F8F53" w14:textId="4B961CC9" w:rsidR="00040EA5" w:rsidRPr="0004623F" w:rsidRDefault="007D5CAE" w:rsidP="004E725F">
      <w:pPr>
        <w:jc w:val="both"/>
        <w:rPr>
          <w:rFonts w:cstheme="minorHAnsi"/>
          <w:sz w:val="16"/>
          <w:szCs w:val="16"/>
        </w:rPr>
      </w:pPr>
      <w:r w:rsidRPr="004E725F">
        <w:rPr>
          <w:rFonts w:cstheme="minorHAnsi"/>
        </w:rPr>
        <w:t xml:space="preserve"> </w:t>
      </w:r>
    </w:p>
    <w:p w14:paraId="4E16E8E5" w14:textId="0E4F804B" w:rsidR="0004623F" w:rsidRPr="004E725F" w:rsidRDefault="00735B34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t>Harmonogram</w:t>
      </w:r>
      <w:r w:rsidR="00040EA5" w:rsidRPr="004E725F">
        <w:rPr>
          <w:rFonts w:cstheme="minorHAnsi"/>
          <w:b/>
          <w:bCs/>
        </w:rPr>
        <w:t xml:space="preserve"> </w:t>
      </w:r>
      <w:proofErr w:type="spellStart"/>
      <w:r w:rsidR="007C7E96" w:rsidRPr="004E725F">
        <w:rPr>
          <w:rFonts w:cstheme="minorHAnsi"/>
          <w:b/>
          <w:bCs/>
        </w:rPr>
        <w:t>hackathonu</w:t>
      </w:r>
      <w:proofErr w:type="spellEnd"/>
      <w:r w:rsidR="007C7E96" w:rsidRPr="004E725F">
        <w:rPr>
          <w:rFonts w:cstheme="minorHAnsi"/>
          <w:b/>
          <w:bCs/>
        </w:rPr>
        <w:t>:</w:t>
      </w:r>
    </w:p>
    <w:tbl>
      <w:tblPr>
        <w:tblW w:w="104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23"/>
        <w:gridCol w:w="1949"/>
        <w:gridCol w:w="2799"/>
        <w:gridCol w:w="1709"/>
      </w:tblGrid>
      <w:tr w:rsidR="00735B34" w:rsidRPr="00735B34" w14:paraId="314B8294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37E2C9F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25.05.2023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2A82AC26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2130638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26.05.2023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EE27912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735B34" w:rsidRPr="00735B34" w14:paraId="19675D4A" w14:textId="77777777" w:rsidTr="007C7E96">
        <w:trPr>
          <w:trHeight w:val="300"/>
          <w:jc w:val="center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8DD35D7" w14:textId="73DD67EF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 xml:space="preserve">průběžně k dispozici drobné občerstvení, bude doplňováno; 25. 5. od </w:t>
            </w:r>
            <w:r w:rsidR="007C7E96"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8 h</w:t>
            </w: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 xml:space="preserve">, 26. 6. od </w:t>
            </w:r>
            <w:proofErr w:type="gramStart"/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8h</w:t>
            </w:r>
            <w:proofErr w:type="gramEnd"/>
          </w:p>
        </w:tc>
      </w:tr>
      <w:tr w:rsidR="00735B34" w:rsidRPr="00735B34" w14:paraId="1C898823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28DBE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Registrace účastníků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B46BCC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9:00:00 - 10:00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82650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Řešení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27D31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0:00 - 12:30</w:t>
            </w:r>
          </w:p>
        </w:tc>
      </w:tr>
      <w:tr w:rsidR="00735B34" w:rsidRPr="00735B34" w14:paraId="3B1E00F1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385731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75E0A6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37FEB8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oběd 26.5.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33BE72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11:30</w:t>
            </w:r>
          </w:p>
        </w:tc>
      </w:tr>
      <w:tr w:rsidR="00735B34" w:rsidRPr="00735B34" w14:paraId="70535AF4" w14:textId="77777777" w:rsidTr="007C7E96">
        <w:trPr>
          <w:trHeight w:val="615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FC30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Zahájení (úvodní slovo, představení mentorů, představení sponzorů)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D580B9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10:00 - 10:30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81765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Ukončení práce týmů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63D87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12:30</w:t>
            </w:r>
          </w:p>
        </w:tc>
      </w:tr>
      <w:tr w:rsidR="00735B34" w:rsidRPr="00735B34" w14:paraId="2F103F56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2698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Představení informačních sad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367B0C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10:30 - 10:45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B4F6E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Představení výsledků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30129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12:30 - 14:00</w:t>
            </w:r>
          </w:p>
        </w:tc>
      </w:tr>
      <w:tr w:rsidR="00735B34" w:rsidRPr="00735B34" w14:paraId="5941E482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A9DFC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Prezentace zadání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6B9AEC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10:45 - 11:15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23296D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Hodnocení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8FE55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14:00 - 14:30</w:t>
            </w:r>
          </w:p>
        </w:tc>
      </w:tr>
      <w:tr w:rsidR="00735B34" w:rsidRPr="00735B34" w14:paraId="040799B2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E84311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Sestavování týmů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61B5F9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11:15 - 11:45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EE047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Vyhlášení výsledků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3F074A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14:30</w:t>
            </w:r>
          </w:p>
        </w:tc>
      </w:tr>
      <w:tr w:rsidR="00735B34" w:rsidRPr="00735B34" w14:paraId="47ABE5DA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0626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Vstup mentorů a brainstorming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18BA65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11:45 - 12:30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B37F53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 xml:space="preserve">Ukončení </w:t>
            </w:r>
            <w:proofErr w:type="spellStart"/>
            <w:r w:rsidRPr="00735B34">
              <w:rPr>
                <w:rFonts w:eastAsia="Times New Roman" w:cstheme="minorHAnsi"/>
                <w:color w:val="000000"/>
                <w:lang w:eastAsia="cs-CZ"/>
              </w:rPr>
              <w:t>hackathonu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84354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15:00</w:t>
            </w:r>
          </w:p>
        </w:tc>
      </w:tr>
      <w:tr w:rsidR="00735B34" w:rsidRPr="00735B34" w14:paraId="207A65EA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DAB3F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Řešení (24 hod.)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BF5B90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12:30 - 0:00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288EB0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F6B493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35B34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35B34" w:rsidRPr="00735B34" w14:paraId="5C5661FB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474E3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oběd 25.5.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4E8C1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13hod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2081D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FDE567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35B34" w:rsidRPr="00735B34" w14:paraId="02E95850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F9B18C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večeře 25.5.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1D401F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  <w:r w:rsidRPr="00735B34">
              <w:rPr>
                <w:rFonts w:eastAsia="Times New Roman" w:cstheme="minorHAnsi"/>
                <w:i/>
                <w:iCs/>
                <w:color w:val="00B050"/>
                <w:lang w:eastAsia="cs-CZ"/>
              </w:rPr>
              <w:t>18hod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31AD44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B050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0F8E7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735B34" w:rsidRPr="00735B34" w14:paraId="03DC1947" w14:textId="77777777" w:rsidTr="007C7E96">
        <w:trPr>
          <w:trHeight w:val="300"/>
          <w:jc w:val="center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DB6D9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C8F1B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ADB58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DA552" w14:textId="77777777" w:rsidR="00735B34" w:rsidRPr="00735B34" w:rsidRDefault="00735B34" w:rsidP="004E72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6A694789" w14:textId="1AF96350" w:rsidR="00735B34" w:rsidRPr="004E725F" w:rsidRDefault="004C094C" w:rsidP="004E725F">
      <w:pPr>
        <w:jc w:val="both"/>
        <w:rPr>
          <w:rFonts w:cstheme="minorHAnsi"/>
          <w:b/>
          <w:bCs/>
        </w:rPr>
      </w:pPr>
      <w:r w:rsidRPr="004E725F">
        <w:rPr>
          <w:rFonts w:cstheme="minorHAnsi"/>
          <w:b/>
          <w:bCs/>
        </w:rPr>
        <w:lastRenderedPageBreak/>
        <w:t>Hodnotící kritéria:</w:t>
      </w:r>
    </w:p>
    <w:p w14:paraId="69EC04A2" w14:textId="77777777" w:rsidR="00590A9C" w:rsidRPr="00590A9C" w:rsidRDefault="00590A9C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Hodnocení má 7 kritérií, přičemž Kritérium č. 1 je rozděleno do 4 </w:t>
      </w:r>
      <w:proofErr w:type="spellStart"/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podkritérií</w:t>
      </w:r>
      <w:proofErr w:type="spellEnd"/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Kritéria jsou seřazena sestupně, tedy kritérium č. 1 má nejvyšší váhu (lze získat nejvyšší počet bodů).</w:t>
      </w:r>
    </w:p>
    <w:p w14:paraId="6F166639" w14:textId="77777777" w:rsidR="004E725F" w:rsidRPr="004E725F" w:rsidRDefault="004E725F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E7AA03B" w14:textId="77CC2E3A" w:rsidR="00590A9C" w:rsidRPr="00590A9C" w:rsidRDefault="00590A9C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Bodové hodnocení: Každé kritérium je doplněno bodovací škálou a slovní specifikací bodovací škály. Rozhodování hodnotitelů bude konsensem.</w:t>
      </w:r>
    </w:p>
    <w:p w14:paraId="136A8064" w14:textId="77777777" w:rsidR="004E725F" w:rsidRPr="004E725F" w:rsidRDefault="004E725F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161C80E" w14:textId="661886CA" w:rsidR="00590A9C" w:rsidRPr="00590A9C" w:rsidRDefault="00590A9C" w:rsidP="07255F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 w:rsidRPr="07255F6F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Body za jednotlivá kritéria hodnocení se sčítají, maxi</w:t>
      </w:r>
      <w:r w:rsidR="44966410" w:rsidRPr="07255F6F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Pr="07255F6F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ální počet bodů je 40. </w:t>
      </w:r>
    </w:p>
    <w:p w14:paraId="7F44AC01" w14:textId="77777777" w:rsidR="00590A9C" w:rsidRPr="00590A9C" w:rsidRDefault="00590A9C" w:rsidP="004E72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V případě, že více řešitelských týmů dostane stejný počet bodů, výsledné pořadí řešitelských týmů </w:t>
      </w:r>
      <w:proofErr w:type="gramStart"/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určí</w:t>
      </w:r>
      <w:proofErr w:type="gramEnd"/>
      <w:r w:rsidRPr="00590A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kritérium s nejvyšším významem, tedy nejvyšší váhou.</w:t>
      </w:r>
    </w:p>
    <w:p w14:paraId="29D19489" w14:textId="77777777" w:rsidR="00590A9C" w:rsidRPr="004E725F" w:rsidRDefault="00590A9C" w:rsidP="004E725F">
      <w:pPr>
        <w:jc w:val="both"/>
        <w:rPr>
          <w:rFonts w:cstheme="minorHAnsi"/>
        </w:rPr>
      </w:pPr>
    </w:p>
    <w:tbl>
      <w:tblPr>
        <w:tblW w:w="995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2207"/>
        <w:gridCol w:w="2401"/>
        <w:gridCol w:w="977"/>
        <w:gridCol w:w="3123"/>
      </w:tblGrid>
      <w:tr w:rsidR="004C094C" w:rsidRPr="004C094C" w14:paraId="3774FF0C" w14:textId="77777777" w:rsidTr="0004623F">
        <w:trPr>
          <w:trHeight w:val="1222"/>
        </w:trPr>
        <w:tc>
          <w:tcPr>
            <w:tcW w:w="99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34C5A" w14:textId="240EBA53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Zadání: Vytvořit návrh organizačního, technického, právního, ekonomického zajištění dostupnosti </w:t>
            </w:r>
            <w:proofErr w:type="spellStart"/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asistivních</w:t>
            </w:r>
            <w:proofErr w:type="spellEnd"/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technologií s podporou veřejné správy v Jihomoravském kraji. Zaměřit se na komplexní sociálně zdravotní řešení.</w:t>
            </w:r>
          </w:p>
        </w:tc>
      </w:tr>
      <w:tr w:rsidR="00590A9C" w:rsidRPr="004E725F" w14:paraId="23D0E73C" w14:textId="77777777" w:rsidTr="60A85079">
        <w:trPr>
          <w:trHeight w:val="29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694DFF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Označení kritéria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E1F2EC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3125EC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kritéria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B888E93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Bodovací škála 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0D26DF4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Slovní specifikace bodovací škály</w:t>
            </w:r>
          </w:p>
        </w:tc>
      </w:tr>
      <w:tr w:rsidR="00590A9C" w:rsidRPr="004E725F" w14:paraId="3FFCAD1D" w14:textId="77777777" w:rsidTr="60A85079">
        <w:trPr>
          <w:trHeight w:val="12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3A81D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5322B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Naplnění zadání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284B6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Řešení obsahuje návrh organizačního, technického, právního, ekonomického zajištění dostupnosti </w:t>
            </w: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asistivních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 technologií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799F743" w14:textId="20273212" w:rsidR="004C094C" w:rsidRPr="004C094C" w:rsidRDefault="2E3A6CD3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 xml:space="preserve">0 </w:t>
            </w:r>
            <w:r w:rsidR="004C094C" w:rsidRPr="60A85079">
              <w:rPr>
                <w:rFonts w:eastAsia="Times New Roman"/>
                <w:color w:val="000000" w:themeColor="text1"/>
                <w:lang w:eastAsia="cs-CZ"/>
              </w:rPr>
              <w:t>-</w:t>
            </w:r>
            <w:r w:rsidR="34A10337" w:rsidRPr="60A85079">
              <w:rPr>
                <w:rFonts w:eastAsia="Times New Roman"/>
                <w:color w:val="000000" w:themeColor="text1"/>
                <w:lang w:eastAsia="cs-CZ"/>
              </w:rPr>
              <w:t xml:space="preserve"> 12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8AF8135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90A9C" w:rsidRPr="004E725F" w14:paraId="5EF953F0" w14:textId="77777777" w:rsidTr="60A85079">
        <w:trPr>
          <w:trHeight w:val="164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A09B9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4C09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1a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F664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Organizační zajištění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41A9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Popis organizačního modelu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539004" w14:textId="00C9B399" w:rsidR="004C094C" w:rsidRPr="004C094C" w:rsidRDefault="71CEBB7A" w:rsidP="60A8507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 xml:space="preserve"> - </w:t>
            </w:r>
            <w:r w:rsidR="1C6E2701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3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0C8B5F4" w14:textId="2E5AE16B" w:rsidR="004C094C" w:rsidRPr="00915A57" w:rsidRDefault="10AF3E43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</w:t>
            </w:r>
            <w:r w:rsidR="39BBB40F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4C094C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- Není naplněno</w:t>
            </w:r>
            <w:r w:rsidR="004C094C">
              <w:br/>
            </w:r>
            <w:r w:rsidR="6A3FDFA4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C094C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částečně</w:t>
            </w:r>
            <w:r w:rsidR="004C094C">
              <w:br/>
            </w:r>
            <w:r w:rsidR="1770AE42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</w:t>
            </w:r>
            <w:r w:rsidR="004C094C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s výhradami</w:t>
            </w:r>
            <w:r w:rsidR="004C094C">
              <w:br/>
            </w:r>
            <w:r w:rsidR="0BCF605B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</w:t>
            </w:r>
            <w:r w:rsidR="004C094C" w:rsidRPr="00915A57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bez výhrad</w:t>
            </w:r>
          </w:p>
        </w:tc>
      </w:tr>
      <w:tr w:rsidR="00590A9C" w:rsidRPr="004E725F" w14:paraId="688ECD92" w14:textId="77777777" w:rsidTr="60A85079">
        <w:trPr>
          <w:trHeight w:val="18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61999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4C09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1b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BC47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Technické zajištění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C463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Popis technického zajištění, distribuce, kompatibility zařízení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B1E694" w14:textId="5B96D45A" w:rsidR="004C094C" w:rsidRPr="004C094C" w:rsidRDefault="0E55FED3" w:rsidP="60A8507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 xml:space="preserve"> - </w:t>
            </w:r>
            <w:r w:rsidR="01A5BE57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3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DEEECA0" w14:textId="2E5AE16B" w:rsidR="004C094C" w:rsidRPr="004C094C" w:rsidRDefault="1A9D32F9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4CE782B9" w14:textId="629E1C11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5D2C0F7F" w14:textId="77777777" w:rsidTr="60A85079">
        <w:trPr>
          <w:trHeight w:val="18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13620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1c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4C88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Právní zajištění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E42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Soulad se zákony, právními předpisy, smluvní vztahy, práce s osobními údaji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4F6D13" w14:textId="5F65653C" w:rsidR="004C094C" w:rsidRPr="004C094C" w:rsidRDefault="6ABE63B0" w:rsidP="60A8507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 xml:space="preserve"> - </w:t>
            </w:r>
            <w:r w:rsidR="444DB168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3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D166C0B" w14:textId="2E5AE16B" w:rsidR="004C094C" w:rsidRPr="004C094C" w:rsidRDefault="7C16CF54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6D186D75" w14:textId="4A50C9A7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11749DCC" w14:textId="77777777" w:rsidTr="60A85079">
        <w:trPr>
          <w:trHeight w:val="188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B6DD9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4C09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lastRenderedPageBreak/>
              <w:t>1d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218F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Ekonomické zajištění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B03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Financování navrhovaného modelu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64F78B" w14:textId="6D51B26B" w:rsidR="004C094C" w:rsidRPr="004C094C" w:rsidRDefault="0DC725F0" w:rsidP="60A8507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 xml:space="preserve"> - </w:t>
            </w:r>
            <w:r w:rsidR="763FDAC0" w:rsidRPr="60A85079">
              <w:rPr>
                <w:rFonts w:eastAsia="Times New Roman"/>
                <w:i/>
                <w:iCs/>
                <w:color w:val="000000" w:themeColor="text1"/>
                <w:lang w:eastAsia="cs-CZ"/>
              </w:rPr>
              <w:t>3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E974661" w14:textId="2E5AE16B" w:rsidR="004C094C" w:rsidRPr="004C094C" w:rsidRDefault="76E2B481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09796717" w14:textId="4F882AF0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3D9117C5" w14:textId="77777777" w:rsidTr="60A85079">
        <w:trPr>
          <w:trHeight w:val="155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D656AD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81432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Řešení odpovídá 3E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BAAD7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Řešení odpovídá 3E, tj. řešení naplňuje kritéria hospodárnosti, efektivnosti a účelovosti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5CA6E" w14:textId="5E6D366D" w:rsidR="004C094C" w:rsidRPr="004C094C" w:rsidRDefault="64B7910B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color w:val="000000" w:themeColor="text1"/>
                <w:lang w:eastAsia="cs-CZ"/>
              </w:rPr>
              <w:t xml:space="preserve"> - </w:t>
            </w:r>
            <w:r w:rsidR="0470136B" w:rsidRPr="60A85079">
              <w:rPr>
                <w:rFonts w:eastAsia="Times New Roman"/>
                <w:color w:val="000000" w:themeColor="text1"/>
                <w:lang w:eastAsia="cs-CZ"/>
              </w:rPr>
              <w:t>4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383AD03" w14:textId="37FE4B35" w:rsidR="004C094C" w:rsidRPr="004C094C" w:rsidRDefault="5B4E3BE8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Není naplněno</w:t>
            </w:r>
            <w:r w:rsidR="004C094C">
              <w:br/>
            </w:r>
            <w:r w:rsidR="0E99593F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velmi omezeně</w:t>
            </w:r>
            <w:r w:rsidR="004C094C">
              <w:br/>
            </w:r>
            <w:r w:rsidR="100889A7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s výhradami</w:t>
            </w:r>
            <w:r w:rsidR="004C094C">
              <w:br/>
            </w:r>
            <w:r w:rsidR="5CA235A8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dostatečně</w:t>
            </w:r>
            <w:r w:rsidR="004C094C">
              <w:br/>
            </w:r>
            <w:r w:rsidR="396699F9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4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Je naplněno v plném rozsahu</w:t>
            </w:r>
          </w:p>
        </w:tc>
      </w:tr>
      <w:tr w:rsidR="00590A9C" w:rsidRPr="004E725F" w14:paraId="5A991B99" w14:textId="77777777" w:rsidTr="60A85079">
        <w:trPr>
          <w:trHeight w:val="10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9A594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1DD67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Replikovatelnost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 řešení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7B2ED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Řešení lze replikovat na různé cílové skupiny, různé </w:t>
            </w: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asistivní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 technologie.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181E43" w14:textId="0A0CF172" w:rsidR="004C094C" w:rsidRPr="004C094C" w:rsidRDefault="31669B78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 xml:space="preserve">0 </w:t>
            </w:r>
            <w:r w:rsidR="004C094C" w:rsidRPr="60A85079">
              <w:rPr>
                <w:rFonts w:eastAsia="Times New Roman"/>
                <w:color w:val="000000" w:themeColor="text1"/>
                <w:lang w:eastAsia="cs-CZ"/>
              </w:rPr>
              <w:t xml:space="preserve">- </w:t>
            </w:r>
            <w:r w:rsidR="6E60F2A7" w:rsidRPr="60A85079">
              <w:rPr>
                <w:rFonts w:eastAsia="Times New Roman"/>
                <w:color w:val="000000" w:themeColor="text1"/>
                <w:lang w:eastAsia="cs-CZ"/>
              </w:rPr>
              <w:t>3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CB772B" w14:textId="2E5AE16B" w:rsidR="004C094C" w:rsidRPr="004C094C" w:rsidRDefault="401BC09A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3A4DED65" w14:textId="66DAEF9B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677D6F1C" w14:textId="77777777" w:rsidTr="60A85079">
        <w:trPr>
          <w:trHeight w:val="10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4A99A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B5DCD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Osvěta a popularizace využití </w:t>
            </w: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asistivních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 technologií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A47AE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Řešení zahrnuje také rozvahu nad způsobem osvěty a popularizace či edukace využití </w:t>
            </w: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asistivních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 technologií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906145" w14:textId="0A0CF172" w:rsidR="004C094C" w:rsidRPr="004C094C" w:rsidRDefault="01BC6879" w:rsidP="60A850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>0 - 3</w:t>
            </w:r>
            <w:proofErr w:type="gramEnd"/>
          </w:p>
          <w:p w14:paraId="7CDCBF9D" w14:textId="3BCA034B" w:rsidR="004C094C" w:rsidRPr="004C094C" w:rsidRDefault="004C094C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BA6C99" w14:textId="2E5AE16B" w:rsidR="004C094C" w:rsidRPr="004C094C" w:rsidRDefault="4A482746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3BAFEF55" w14:textId="08E35159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5765E656" w14:textId="77777777" w:rsidTr="60A85079">
        <w:trPr>
          <w:trHeight w:val="12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C8034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F2E79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Aplikace výsledků aplikovaného výzkumu a experimentálního vývoje v oblasti inovativních technologií do praxe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69ACC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 xml:space="preserve">Řešení aplikuje výsledky výzkumů z veřejně přístupných datových oblastí, např. Informační systém </w:t>
            </w:r>
            <w:proofErr w:type="spellStart"/>
            <w:r w:rsidRPr="004C094C">
              <w:rPr>
                <w:rFonts w:eastAsia="Times New Roman" w:cstheme="minorHAnsi"/>
                <w:color w:val="000000"/>
                <w:lang w:eastAsia="cs-CZ"/>
              </w:rPr>
              <w:t>VaVaI</w:t>
            </w:r>
            <w:proofErr w:type="spellEnd"/>
            <w:r w:rsidRPr="004C094C">
              <w:rPr>
                <w:rFonts w:eastAsia="Times New Roman" w:cstheme="minorHAnsi"/>
                <w:color w:val="000000"/>
                <w:lang w:eastAsia="cs-CZ"/>
              </w:rPr>
              <w:t>, CEP.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65A3A1" w14:textId="0A0CF172" w:rsidR="004C094C" w:rsidRPr="004C094C" w:rsidRDefault="588A89E6" w:rsidP="60A850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>0 - 3</w:t>
            </w:r>
            <w:proofErr w:type="gramEnd"/>
          </w:p>
          <w:p w14:paraId="437D387C" w14:textId="078C8C9C" w:rsidR="004C094C" w:rsidRPr="004C094C" w:rsidRDefault="004C094C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008E534" w14:textId="2E5AE16B" w:rsidR="004C094C" w:rsidRPr="004C094C" w:rsidRDefault="700B80A9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35ECC59D" w14:textId="71D34BC8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2B7E5F8A" w14:textId="77777777" w:rsidTr="60A85079">
        <w:trPr>
          <w:trHeight w:val="12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243F6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62296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Prezentace týmu a nápaditost řešení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9B5D4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Řešení přináší nové myšlenky, nápady, přístupy. Hodnocena je prezentace/představení navrhovaného řešení před publikem.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161C09" w14:textId="0A0CF172" w:rsidR="004C094C" w:rsidRPr="004C094C" w:rsidRDefault="737D6AF6" w:rsidP="60A850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>0 - 3</w:t>
            </w:r>
            <w:proofErr w:type="gramEnd"/>
          </w:p>
          <w:p w14:paraId="2E21379F" w14:textId="38EDB800" w:rsidR="004C094C" w:rsidRPr="004C094C" w:rsidRDefault="004C094C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7B5459" w14:textId="2E5AE16B" w:rsidR="004C094C" w:rsidRPr="004C094C" w:rsidRDefault="7366B496" w:rsidP="00915A57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0 - Není naplněno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1 - Je naplněno částečně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2 - Je naplněno s výhradami</w:t>
            </w:r>
            <w:r w:rsidR="004C094C">
              <w:br/>
            </w: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3 - Je naplněno bez výhrad</w:t>
            </w:r>
          </w:p>
          <w:p w14:paraId="4B5F8BAE" w14:textId="47FEE119" w:rsidR="004C094C" w:rsidRPr="004C094C" w:rsidRDefault="004C094C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90A9C" w:rsidRPr="004E725F" w14:paraId="572DCBCB" w14:textId="77777777" w:rsidTr="60A85079">
        <w:trPr>
          <w:trHeight w:val="80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23F5FE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0E857" w14:textId="77777777" w:rsidR="004C094C" w:rsidRPr="004C094C" w:rsidRDefault="004C094C" w:rsidP="004E7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Dopad na životní prostředí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E2DFD" w14:textId="77777777" w:rsidR="004C094C" w:rsidRPr="004C094C" w:rsidRDefault="004C094C" w:rsidP="00915A5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094C">
              <w:rPr>
                <w:rFonts w:eastAsia="Times New Roman" w:cstheme="minorHAnsi"/>
                <w:color w:val="000000"/>
                <w:lang w:eastAsia="cs-CZ"/>
              </w:rPr>
              <w:t>Řešení má dopad na životního prostředí.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3741B0" w14:textId="38B2578A" w:rsidR="004C094C" w:rsidRPr="004C094C" w:rsidRDefault="39585CAC" w:rsidP="60A850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60A85079">
              <w:rPr>
                <w:rFonts w:eastAsia="Times New Roman"/>
                <w:color w:val="000000" w:themeColor="text1"/>
                <w:lang w:eastAsia="cs-CZ"/>
              </w:rPr>
              <w:t>0</w:t>
            </w:r>
            <w:r w:rsidR="004C094C" w:rsidRPr="60A85079">
              <w:rPr>
                <w:rFonts w:eastAsia="Times New Roman"/>
                <w:color w:val="000000" w:themeColor="text1"/>
                <w:lang w:eastAsia="cs-CZ"/>
              </w:rPr>
              <w:t xml:space="preserve"> - </w:t>
            </w:r>
            <w:r w:rsidR="4684307D" w:rsidRPr="60A85079">
              <w:rPr>
                <w:rFonts w:eastAsia="Times New Roman"/>
                <w:color w:val="000000" w:themeColor="text1"/>
                <w:lang w:eastAsia="cs-CZ"/>
              </w:rPr>
              <w:t>2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DFE3A9" w14:textId="07E57D1C" w:rsidR="004C094C" w:rsidRPr="004C094C" w:rsidRDefault="4684307D" w:rsidP="00915A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0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Má negativní dopad </w:t>
            </w:r>
            <w:r w:rsidR="004C094C">
              <w:br/>
            </w:r>
            <w:r w:rsidR="5D07C48E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Má neutrální dopad</w:t>
            </w:r>
            <w:r w:rsidR="004C094C">
              <w:br/>
            </w:r>
            <w:r w:rsidR="4D94D7AA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>2</w:t>
            </w:r>
            <w:r w:rsidR="004C094C" w:rsidRPr="60A85079">
              <w:rPr>
                <w:rFonts w:eastAsia="Times New Roman"/>
                <w:color w:val="000000" w:themeColor="text1"/>
                <w:sz w:val="20"/>
                <w:szCs w:val="20"/>
                <w:lang w:eastAsia="cs-CZ"/>
              </w:rPr>
              <w:t xml:space="preserve"> - Má pozitivní dopad</w:t>
            </w:r>
          </w:p>
        </w:tc>
      </w:tr>
    </w:tbl>
    <w:p w14:paraId="7C07E17B" w14:textId="77777777" w:rsidR="004C094C" w:rsidRPr="004E725F" w:rsidRDefault="004C094C" w:rsidP="004E725F">
      <w:pPr>
        <w:jc w:val="both"/>
        <w:rPr>
          <w:rFonts w:cstheme="minorHAnsi"/>
        </w:rPr>
      </w:pPr>
    </w:p>
    <w:p w14:paraId="47B198B3" w14:textId="77777777" w:rsidR="0004623F" w:rsidRDefault="0004623F" w:rsidP="002844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B82ED6D" w14:textId="77777777" w:rsidR="0004623F" w:rsidRDefault="0004623F" w:rsidP="002844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28A967D" w14:textId="033BE312" w:rsidR="00284461" w:rsidRDefault="00284461" w:rsidP="002844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Kontaktní osoba:</w:t>
      </w:r>
    </w:p>
    <w:p w14:paraId="6D3BA6F0" w14:textId="77777777" w:rsidR="00284461" w:rsidRDefault="00284461" w:rsidP="002844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6A06D8" w14:textId="2095366E" w:rsidR="00C902FA" w:rsidRDefault="00284461" w:rsidP="00284461">
      <w:pPr>
        <w:jc w:val="both"/>
        <w:rPr>
          <w:rFonts w:cstheme="minorHAnsi"/>
        </w:rPr>
      </w:pPr>
      <w:r>
        <w:rPr>
          <w:rFonts w:cstheme="minorHAnsi"/>
        </w:rPr>
        <w:t>Eva</w:t>
      </w:r>
      <w:r w:rsidR="00C902FA">
        <w:rPr>
          <w:rFonts w:cstheme="minorHAnsi"/>
        </w:rPr>
        <w:t xml:space="preserve"> </w:t>
      </w:r>
      <w:r>
        <w:rPr>
          <w:rFonts w:cstheme="minorHAnsi"/>
        </w:rPr>
        <w:t>Nečasová</w:t>
      </w:r>
    </w:p>
    <w:p w14:paraId="068FF09C" w14:textId="18122033" w:rsidR="009E4BE3" w:rsidRDefault="009E4BE3" w:rsidP="00284461">
      <w:pPr>
        <w:jc w:val="both"/>
        <w:rPr>
          <w:rFonts w:cstheme="minorHAnsi"/>
        </w:rPr>
      </w:pPr>
      <w:r w:rsidRPr="009E4BE3">
        <w:rPr>
          <w:rFonts w:cstheme="minorHAnsi"/>
        </w:rPr>
        <w:t>eva.necasova@jinag.eu</w:t>
      </w:r>
      <w:r w:rsidRPr="009E4BE3">
        <w:rPr>
          <w:rFonts w:cstheme="minorHAnsi"/>
        </w:rPr>
        <w:br/>
        <w:t>773 252 377</w:t>
      </w:r>
    </w:p>
    <w:p w14:paraId="412B1131" w14:textId="77777777" w:rsidR="00284461" w:rsidRPr="004E725F" w:rsidRDefault="00284461" w:rsidP="00284461">
      <w:pPr>
        <w:jc w:val="both"/>
        <w:rPr>
          <w:rFonts w:cstheme="minorHAnsi"/>
        </w:rPr>
      </w:pPr>
    </w:p>
    <w:sectPr w:rsidR="00284461" w:rsidRPr="004E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95E"/>
    <w:multiLevelType w:val="hybridMultilevel"/>
    <w:tmpl w:val="10780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874"/>
    <w:multiLevelType w:val="hybridMultilevel"/>
    <w:tmpl w:val="421A6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ABD"/>
    <w:multiLevelType w:val="hybridMultilevel"/>
    <w:tmpl w:val="4A02B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0E3B"/>
    <w:multiLevelType w:val="hybridMultilevel"/>
    <w:tmpl w:val="59E66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31F1"/>
    <w:multiLevelType w:val="hybridMultilevel"/>
    <w:tmpl w:val="4CA4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957"/>
    <w:multiLevelType w:val="hybridMultilevel"/>
    <w:tmpl w:val="6498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95326">
    <w:abstractNumId w:val="0"/>
  </w:num>
  <w:num w:numId="2" w16cid:durableId="1636182282">
    <w:abstractNumId w:val="1"/>
  </w:num>
  <w:num w:numId="3" w16cid:durableId="1555508650">
    <w:abstractNumId w:val="2"/>
  </w:num>
  <w:num w:numId="4" w16cid:durableId="21783999">
    <w:abstractNumId w:val="3"/>
  </w:num>
  <w:num w:numId="5" w16cid:durableId="1373773336">
    <w:abstractNumId w:val="4"/>
  </w:num>
  <w:num w:numId="6" w16cid:durableId="1378359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34"/>
    <w:rsid w:val="00040EA5"/>
    <w:rsid w:val="0004623F"/>
    <w:rsid w:val="000B760E"/>
    <w:rsid w:val="001320C7"/>
    <w:rsid w:val="002642E0"/>
    <w:rsid w:val="00284461"/>
    <w:rsid w:val="00323D70"/>
    <w:rsid w:val="003C16A1"/>
    <w:rsid w:val="004C094C"/>
    <w:rsid w:val="004C6D8F"/>
    <w:rsid w:val="004E725F"/>
    <w:rsid w:val="00585DC1"/>
    <w:rsid w:val="00590A9C"/>
    <w:rsid w:val="00735B34"/>
    <w:rsid w:val="007C7E96"/>
    <w:rsid w:val="007D5CAE"/>
    <w:rsid w:val="00915A57"/>
    <w:rsid w:val="009B35FD"/>
    <w:rsid w:val="009E4BE3"/>
    <w:rsid w:val="00BB44F2"/>
    <w:rsid w:val="00BC5010"/>
    <w:rsid w:val="00C902FA"/>
    <w:rsid w:val="00CA5266"/>
    <w:rsid w:val="00E73BED"/>
    <w:rsid w:val="00E81E0A"/>
    <w:rsid w:val="01A5BE57"/>
    <w:rsid w:val="01BC6879"/>
    <w:rsid w:val="0470136B"/>
    <w:rsid w:val="07255F6F"/>
    <w:rsid w:val="0BCF605B"/>
    <w:rsid w:val="0DC725F0"/>
    <w:rsid w:val="0E55FED3"/>
    <w:rsid w:val="0E99593F"/>
    <w:rsid w:val="100889A7"/>
    <w:rsid w:val="10AF3E43"/>
    <w:rsid w:val="13ECEC11"/>
    <w:rsid w:val="1770AE42"/>
    <w:rsid w:val="1A9D32F9"/>
    <w:rsid w:val="1C6E2701"/>
    <w:rsid w:val="1C7A386E"/>
    <w:rsid w:val="1C80E8A3"/>
    <w:rsid w:val="24854A53"/>
    <w:rsid w:val="2E3A6CD3"/>
    <w:rsid w:val="31669B78"/>
    <w:rsid w:val="34A10337"/>
    <w:rsid w:val="39585CAC"/>
    <w:rsid w:val="396699F9"/>
    <w:rsid w:val="39BBB40F"/>
    <w:rsid w:val="3BE54A37"/>
    <w:rsid w:val="3F1CEAF9"/>
    <w:rsid w:val="401BC09A"/>
    <w:rsid w:val="43D733BF"/>
    <w:rsid w:val="444DB168"/>
    <w:rsid w:val="44966410"/>
    <w:rsid w:val="4684307D"/>
    <w:rsid w:val="4A482746"/>
    <w:rsid w:val="4D94D7AA"/>
    <w:rsid w:val="588A89E6"/>
    <w:rsid w:val="5B4E3BE8"/>
    <w:rsid w:val="5CA235A8"/>
    <w:rsid w:val="5D07C48E"/>
    <w:rsid w:val="60A85079"/>
    <w:rsid w:val="64B7910B"/>
    <w:rsid w:val="6836CC8E"/>
    <w:rsid w:val="6A3FDFA4"/>
    <w:rsid w:val="6ABE63B0"/>
    <w:rsid w:val="6E60F2A7"/>
    <w:rsid w:val="700B80A9"/>
    <w:rsid w:val="7028B616"/>
    <w:rsid w:val="71CEBB7A"/>
    <w:rsid w:val="7366B496"/>
    <w:rsid w:val="737D6AF6"/>
    <w:rsid w:val="741051CC"/>
    <w:rsid w:val="763FDAC0"/>
    <w:rsid w:val="76E2B481"/>
    <w:rsid w:val="7C16C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E9D"/>
  <w15:chartTrackingRefBased/>
  <w15:docId w15:val="{66D11C59-35F4-441F-8507-1518660C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3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35B34"/>
  </w:style>
  <w:style w:type="character" w:customStyle="1" w:styleId="eop">
    <w:name w:val="eop"/>
    <w:basedOn w:val="Standardnpsmoodstavce"/>
    <w:rsid w:val="00735B34"/>
  </w:style>
  <w:style w:type="paragraph" w:customStyle="1" w:styleId="aos-init">
    <w:name w:val="aos-init"/>
    <w:basedOn w:val="Normln"/>
    <w:rsid w:val="0073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44F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44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A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jedoma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469660E9C2C45B24F9229249D9727" ma:contentTypeVersion="11" ma:contentTypeDescription="Vytvoří nový dokument" ma:contentTypeScope="" ma:versionID="49c5c3a5eb5a0c67b546f9c57835c6dc">
  <xsd:schema xmlns:xsd="http://www.w3.org/2001/XMLSchema" xmlns:xs="http://www.w3.org/2001/XMLSchema" xmlns:p="http://schemas.microsoft.com/office/2006/metadata/properties" xmlns:ns2="d94dc3c4-f872-4805-af05-708752fad457" xmlns:ns3="ac446f3d-9dad-4400-8694-79d578272f05" targetNamespace="http://schemas.microsoft.com/office/2006/metadata/properties" ma:root="true" ma:fieldsID="9cf7bbaf4006077bb5303cb87fa1ad7d" ns2:_="" ns3:_="">
    <xsd:import namespace="d94dc3c4-f872-4805-af05-708752fad457"/>
    <xsd:import namespace="ac446f3d-9dad-4400-8694-79d578272f0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c3c4-f872-4805-af05-708752fad4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46f3d-9dad-4400-8694-79d578272f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abcf5e-5b24-45fa-b9d1-b8b75ddd4a1f}" ma:internalName="TaxCatchAll" ma:showField="CatchAllData" ma:web="ac446f3d-9dad-4400-8694-79d57827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dc3c4-f872-4805-af05-708752fad457">
      <Terms xmlns="http://schemas.microsoft.com/office/infopath/2007/PartnerControls"/>
    </lcf76f155ced4ddcb4097134ff3c332f>
    <TaxCatchAll xmlns="ac446f3d-9dad-4400-8694-79d578272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215C9-6C69-43BE-8A03-E1D98C2E398E}"/>
</file>

<file path=customXml/itemProps2.xml><?xml version="1.0" encoding="utf-8"?>
<ds:datastoreItem xmlns:ds="http://schemas.openxmlformats.org/officeDocument/2006/customXml" ds:itemID="{7FC1FE48-7D86-4F00-B60B-BF2A69D13113}">
  <ds:schemaRefs>
    <ds:schemaRef ds:uri="http://schemas.microsoft.com/office/2006/metadata/properties"/>
    <ds:schemaRef ds:uri="http://schemas.microsoft.com/office/infopath/2007/PartnerControls"/>
    <ds:schemaRef ds:uri="0c0d340d-f72b-43d4-a03d-306b5f1ee12a"/>
    <ds:schemaRef ds:uri="ca60848c-c51d-4377-a98c-54ea3c9fdc7e"/>
  </ds:schemaRefs>
</ds:datastoreItem>
</file>

<file path=customXml/itemProps3.xml><?xml version="1.0" encoding="utf-8"?>
<ds:datastoreItem xmlns:ds="http://schemas.openxmlformats.org/officeDocument/2006/customXml" ds:itemID="{63F188DD-7FD8-47CE-BD4E-F04A6160E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Nečasová</dc:creator>
  <cp:keywords/>
  <dc:description/>
  <cp:lastModifiedBy>Dagmar Peřinová</cp:lastModifiedBy>
  <cp:revision>2</cp:revision>
  <dcterms:created xsi:type="dcterms:W3CDTF">2023-05-24T14:10:00Z</dcterms:created>
  <dcterms:modified xsi:type="dcterms:W3CDTF">2023-05-24T14:10:00Z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0x01010068D469660E9C2C45B24F9229249D9727</vt:lpwstr>
  </property>
  <property fmtid="{D5CDD505-2E9C-101B-9397-08002B2CF9AE}" pid="3" name="MediaServiceImageTags">
    <vt:lpwstr/>
  </property>
</Properties>
</file>